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6775D" w14:textId="77777777" w:rsidR="00E466FA" w:rsidRPr="00E466FA" w:rsidRDefault="00E466FA" w:rsidP="00E576FB">
      <w:pPr>
        <w:jc w:val="both"/>
        <w:rPr>
          <w:b/>
          <w:sz w:val="28"/>
          <w:szCs w:val="28"/>
        </w:rPr>
      </w:pPr>
      <w:r w:rsidRPr="00E466FA">
        <w:rPr>
          <w:b/>
          <w:sz w:val="28"/>
          <w:szCs w:val="28"/>
        </w:rPr>
        <w:t>SHORT DESCRIPTION</w:t>
      </w:r>
    </w:p>
    <w:p w14:paraId="4B12E1C1" w14:textId="1A4CD81F" w:rsidR="00E466FA" w:rsidRDefault="00AB1F46" w:rsidP="00E576FB">
      <w:pPr>
        <w:jc w:val="both"/>
        <w:rPr>
          <w:sz w:val="28"/>
          <w:szCs w:val="28"/>
        </w:rPr>
      </w:pPr>
      <w:r>
        <w:rPr>
          <w:sz w:val="28"/>
          <w:szCs w:val="28"/>
        </w:rPr>
        <w:t xml:space="preserve">Enel X, </w:t>
      </w:r>
      <w:r w:rsidR="00E466FA" w:rsidRPr="00E466FA">
        <w:rPr>
          <w:sz w:val="28"/>
          <w:szCs w:val="28"/>
        </w:rPr>
        <w:t xml:space="preserve">Enel Group’s global business </w:t>
      </w:r>
      <w:proofErr w:type="gramStart"/>
      <w:r w:rsidR="00E466FA" w:rsidRPr="00E466FA">
        <w:rPr>
          <w:sz w:val="28"/>
          <w:szCs w:val="28"/>
        </w:rPr>
        <w:t>line,</w:t>
      </w:r>
      <w:proofErr w:type="gramEnd"/>
      <w:r w:rsidR="00E466FA" w:rsidRPr="00E466FA">
        <w:rPr>
          <w:sz w:val="28"/>
          <w:szCs w:val="28"/>
        </w:rPr>
        <w:t xml:space="preserve"> is a leader </w:t>
      </w:r>
      <w:r w:rsidR="00E466FA">
        <w:rPr>
          <w:sz w:val="28"/>
          <w:szCs w:val="28"/>
        </w:rPr>
        <w:t xml:space="preserve">in innovative solutions that </w:t>
      </w:r>
      <w:r w:rsidR="00E466FA" w:rsidRPr="00E466FA">
        <w:rPr>
          <w:sz w:val="28"/>
          <w:szCs w:val="28"/>
        </w:rPr>
        <w:t>support</w:t>
      </w:r>
      <w:r w:rsidR="00E466FA">
        <w:rPr>
          <w:sz w:val="28"/>
          <w:szCs w:val="28"/>
        </w:rPr>
        <w:t>s</w:t>
      </w:r>
      <w:r w:rsidR="00E466FA" w:rsidRPr="00E466FA">
        <w:rPr>
          <w:sz w:val="28"/>
          <w:szCs w:val="28"/>
        </w:rPr>
        <w:t xml:space="preserve"> energy transformation. With a strategy geared towards digitalization, sustainability and innovation, Enel X offers a closely interconnected ecosystem of solutions, which turn energy into new opportunities in various sectors: electric mobility, public and private energy efficiency, and artificial intelligence and data analysis services, energy consulting and financial services. Enel X designs, creates and provides modular solu</w:t>
      </w:r>
      <w:r w:rsidR="00E466FA">
        <w:rPr>
          <w:sz w:val="28"/>
          <w:szCs w:val="28"/>
        </w:rPr>
        <w:t>tions that allow everyone, any</w:t>
      </w:r>
      <w:r w:rsidR="00E466FA" w:rsidRPr="00E466FA">
        <w:rPr>
          <w:sz w:val="28"/>
          <w:szCs w:val="28"/>
        </w:rPr>
        <w:t>where, to create new value through the innovative use of energy</w:t>
      </w:r>
      <w:r w:rsidR="00E466FA">
        <w:rPr>
          <w:sz w:val="28"/>
          <w:szCs w:val="28"/>
        </w:rPr>
        <w:t>.  This focuses</w:t>
      </w:r>
      <w:r w:rsidR="00E466FA" w:rsidRPr="00E466FA">
        <w:rPr>
          <w:sz w:val="28"/>
          <w:szCs w:val="28"/>
        </w:rPr>
        <w:t xml:space="preserve"> on sustainability and circular economy principles in order to provide people, communities, institutions and companies with an alternative model that respects the environment and integrates technologi</w:t>
      </w:r>
      <w:r w:rsidR="00E466FA">
        <w:rPr>
          <w:sz w:val="28"/>
          <w:szCs w:val="28"/>
        </w:rPr>
        <w:t>cal innovation into the daily lives of c</w:t>
      </w:r>
      <w:r w:rsidR="00E466FA" w:rsidRPr="00E466FA">
        <w:rPr>
          <w:sz w:val="28"/>
          <w:szCs w:val="28"/>
        </w:rPr>
        <w:t xml:space="preserve">ustomer needs </w:t>
      </w:r>
      <w:r w:rsidR="00E466FA">
        <w:rPr>
          <w:sz w:val="28"/>
          <w:szCs w:val="28"/>
        </w:rPr>
        <w:t xml:space="preserve">that </w:t>
      </w:r>
      <w:r w:rsidR="00E466FA" w:rsidRPr="00E466FA">
        <w:rPr>
          <w:sz w:val="28"/>
          <w:szCs w:val="28"/>
        </w:rPr>
        <w:t xml:space="preserve">are at the heart of Enel X’s strategy. Every solution turns </w:t>
      </w:r>
      <w:proofErr w:type="spellStart"/>
      <w:r w:rsidR="00E466FA" w:rsidRPr="00E466FA">
        <w:rPr>
          <w:sz w:val="28"/>
          <w:szCs w:val="28"/>
        </w:rPr>
        <w:t>decarbonization</w:t>
      </w:r>
      <w:proofErr w:type="spellEnd"/>
      <w:r w:rsidR="00E466FA" w:rsidRPr="00E466FA">
        <w:rPr>
          <w:sz w:val="28"/>
          <w:szCs w:val="28"/>
        </w:rPr>
        <w:t>, electrification and digitalization goals into sustainable and beneficial actions to support cities, businesses, and individuals in a constantly evolving world. Risk-ready and insightful to new opportunities, Enel X is leading the energy transformation around the world. Thanks to its ability to adapt and change rapidly, it plays the role of a catalyst for innovation and change, continually improving people’s lives. Enel X is the strategic partner that makes opportunities happen for people, cities and businesses.</w:t>
      </w:r>
    </w:p>
    <w:p w14:paraId="672A6659" w14:textId="77777777" w:rsidR="00E466FA" w:rsidRDefault="00E466FA" w:rsidP="00E576FB">
      <w:pPr>
        <w:jc w:val="both"/>
        <w:rPr>
          <w:sz w:val="28"/>
          <w:szCs w:val="28"/>
        </w:rPr>
      </w:pPr>
    </w:p>
    <w:p w14:paraId="516D1D4D" w14:textId="77777777" w:rsidR="00E466FA" w:rsidRPr="00E466FA" w:rsidRDefault="00E466FA" w:rsidP="00E576FB">
      <w:pPr>
        <w:jc w:val="both"/>
        <w:rPr>
          <w:b/>
          <w:sz w:val="28"/>
          <w:szCs w:val="28"/>
        </w:rPr>
      </w:pPr>
      <w:r w:rsidRPr="00E466FA">
        <w:rPr>
          <w:b/>
          <w:sz w:val="28"/>
          <w:szCs w:val="28"/>
        </w:rPr>
        <w:t xml:space="preserve">END NOTE PRESS RELEASE </w:t>
      </w:r>
    </w:p>
    <w:p w14:paraId="5974B074" w14:textId="555AE7EA" w:rsidR="003716B5" w:rsidRDefault="00AB1F46" w:rsidP="00E576FB">
      <w:pPr>
        <w:jc w:val="both"/>
        <w:rPr>
          <w:sz w:val="28"/>
          <w:szCs w:val="28"/>
        </w:rPr>
      </w:pPr>
      <w:r>
        <w:rPr>
          <w:sz w:val="28"/>
          <w:szCs w:val="28"/>
        </w:rPr>
        <w:t>Enel X,</w:t>
      </w:r>
      <w:r w:rsidRPr="00E466FA">
        <w:rPr>
          <w:sz w:val="28"/>
          <w:szCs w:val="28"/>
        </w:rPr>
        <w:t xml:space="preserve"> </w:t>
      </w:r>
      <w:r w:rsidR="00E466FA" w:rsidRPr="00E466FA">
        <w:rPr>
          <w:sz w:val="28"/>
          <w:szCs w:val="28"/>
        </w:rPr>
        <w:t xml:space="preserve">Enel Group’s global business </w:t>
      </w:r>
      <w:proofErr w:type="gramStart"/>
      <w:r w:rsidR="00E466FA" w:rsidRPr="00E466FA">
        <w:rPr>
          <w:sz w:val="28"/>
          <w:szCs w:val="28"/>
        </w:rPr>
        <w:t>line,</w:t>
      </w:r>
      <w:proofErr w:type="gramEnd"/>
      <w:r w:rsidR="003716B5">
        <w:rPr>
          <w:sz w:val="28"/>
          <w:szCs w:val="28"/>
        </w:rPr>
        <w:t xml:space="preserve"> </w:t>
      </w:r>
      <w:r w:rsidR="00E466FA" w:rsidRPr="00E466FA">
        <w:rPr>
          <w:sz w:val="28"/>
          <w:szCs w:val="28"/>
        </w:rPr>
        <w:t xml:space="preserve">is a leader in the energy sector, offering services that accelerate innovation and boost the energy transition. Through its advanced solutions, including energy management, financial services and electric mobility, Enel X provides each partner with an intuitive, personalized ecosystem of tech platforms and consulting services, focusing on sustainability and circular economy principles in order to provide people, communities, institutions and companies with an alternative model that respects the environment and integrates technological innovation into daily life. Each solution has the power to </w:t>
      </w:r>
      <w:r w:rsidR="003716B5" w:rsidRPr="00E466FA">
        <w:rPr>
          <w:sz w:val="28"/>
          <w:szCs w:val="28"/>
        </w:rPr>
        <w:t>turn</w:t>
      </w:r>
      <w:r w:rsidR="00E466FA" w:rsidRPr="00E466FA">
        <w:rPr>
          <w:sz w:val="28"/>
          <w:szCs w:val="28"/>
        </w:rPr>
        <w:t xml:space="preserve"> </w:t>
      </w:r>
      <w:proofErr w:type="spellStart"/>
      <w:r w:rsidR="00E466FA" w:rsidRPr="00E466FA">
        <w:rPr>
          <w:sz w:val="28"/>
          <w:szCs w:val="28"/>
        </w:rPr>
        <w:t>decarbonization</w:t>
      </w:r>
      <w:proofErr w:type="spellEnd"/>
      <w:r w:rsidR="00E466FA" w:rsidRPr="00E466FA">
        <w:rPr>
          <w:sz w:val="28"/>
          <w:szCs w:val="28"/>
        </w:rPr>
        <w:t xml:space="preserve">, electrification and digitalization goals into sustainable actions for everyone, to build a more sustainable and efficient world together. </w:t>
      </w:r>
    </w:p>
    <w:p w14:paraId="0A37501D" w14:textId="77777777" w:rsidR="003716B5" w:rsidRDefault="003716B5" w:rsidP="00E576FB">
      <w:pPr>
        <w:jc w:val="both"/>
        <w:rPr>
          <w:sz w:val="28"/>
          <w:szCs w:val="28"/>
        </w:rPr>
      </w:pPr>
    </w:p>
    <w:p w14:paraId="2DE84318" w14:textId="29C7B1E4" w:rsidR="00E972AF" w:rsidRPr="00E466FA" w:rsidRDefault="00E972AF" w:rsidP="42889057">
      <w:pPr>
        <w:jc w:val="both"/>
        <w:rPr>
          <w:b/>
          <w:bCs/>
          <w:sz w:val="28"/>
          <w:szCs w:val="28"/>
        </w:rPr>
      </w:pPr>
      <w:r w:rsidRPr="42889057">
        <w:rPr>
          <w:b/>
          <w:bCs/>
          <w:sz w:val="28"/>
          <w:szCs w:val="28"/>
        </w:rPr>
        <w:t>END NOTE PRESS RELEASE ENEL X FINANCIAL SERVICES</w:t>
      </w:r>
    </w:p>
    <w:p w14:paraId="794E23C6" w14:textId="3DCD84BB" w:rsidR="604F325C" w:rsidRDefault="604F325C" w:rsidP="42889057">
      <w:pPr>
        <w:jc w:val="both"/>
        <w:rPr>
          <w:sz w:val="28"/>
          <w:szCs w:val="28"/>
        </w:rPr>
      </w:pPr>
      <w:r w:rsidRPr="42889057">
        <w:rPr>
          <w:sz w:val="28"/>
          <w:szCs w:val="28"/>
        </w:rPr>
        <w:t xml:space="preserve">Enel X Financial Services, an Enel Group subsidiary 100% controlled by Enel X, is an electronic money institution (EMI) authorized by the Bank of Italy in December 2018 that provides payment solutions to private and corporate customers, in full compliance with data protection and privacy regulations. It is also a regulated entity in the central register of the European Banking Authority (EBA), which contains information on payment and electronic money institutions. Enel X Financial Services aims to become a leading operator in </w:t>
      </w:r>
      <w:proofErr w:type="spellStart"/>
      <w:r w:rsidRPr="42889057">
        <w:rPr>
          <w:sz w:val="28"/>
          <w:szCs w:val="28"/>
        </w:rPr>
        <w:t>fintech</w:t>
      </w:r>
      <w:proofErr w:type="spellEnd"/>
      <w:r w:rsidRPr="42889057">
        <w:rPr>
          <w:sz w:val="28"/>
          <w:szCs w:val="28"/>
        </w:rPr>
        <w:t>.</w:t>
      </w:r>
    </w:p>
    <w:p w14:paraId="344A2F6D" w14:textId="65D6BD75" w:rsidR="42889057" w:rsidRDefault="42889057" w:rsidP="42889057">
      <w:pPr>
        <w:jc w:val="both"/>
        <w:rPr>
          <w:b/>
          <w:bCs/>
          <w:sz w:val="28"/>
          <w:szCs w:val="28"/>
        </w:rPr>
      </w:pPr>
    </w:p>
    <w:p w14:paraId="44D0116D" w14:textId="71F9ABB3" w:rsidR="003716B5" w:rsidRDefault="00E466FA" w:rsidP="00E576FB">
      <w:pPr>
        <w:jc w:val="both"/>
        <w:rPr>
          <w:sz w:val="28"/>
          <w:szCs w:val="28"/>
        </w:rPr>
      </w:pPr>
      <w:r w:rsidRPr="003716B5">
        <w:rPr>
          <w:b/>
          <w:sz w:val="28"/>
          <w:szCs w:val="28"/>
        </w:rPr>
        <w:t>GBU VALUE PROPOSITION</w:t>
      </w:r>
      <w:r w:rsidRPr="00E466FA">
        <w:rPr>
          <w:sz w:val="28"/>
          <w:szCs w:val="28"/>
        </w:rPr>
        <w:t xml:space="preserve"> </w:t>
      </w:r>
    </w:p>
    <w:p w14:paraId="78A65EF9" w14:textId="77777777" w:rsidR="00246C0E" w:rsidRDefault="00E466FA" w:rsidP="00E576FB">
      <w:pPr>
        <w:jc w:val="both"/>
        <w:rPr>
          <w:sz w:val="28"/>
          <w:szCs w:val="28"/>
        </w:rPr>
      </w:pPr>
      <w:proofErr w:type="gramStart"/>
      <w:r w:rsidRPr="003716B5">
        <w:rPr>
          <w:b/>
          <w:sz w:val="28"/>
          <w:szCs w:val="28"/>
        </w:rPr>
        <w:t>e-Home</w:t>
      </w:r>
      <w:proofErr w:type="gramEnd"/>
      <w:r w:rsidRPr="00E466FA">
        <w:rPr>
          <w:sz w:val="28"/>
          <w:szCs w:val="28"/>
        </w:rPr>
        <w:t xml:space="preserve">: Enel X global business unit that enables customers to make their home more efficient, smart and comfortable by </w:t>
      </w:r>
      <w:r w:rsidR="003716B5" w:rsidRPr="00E466FA">
        <w:rPr>
          <w:sz w:val="28"/>
          <w:szCs w:val="28"/>
        </w:rPr>
        <w:t>creating</w:t>
      </w:r>
      <w:r w:rsidRPr="00E466FA">
        <w:rPr>
          <w:sz w:val="28"/>
          <w:szCs w:val="28"/>
        </w:rPr>
        <w:t xml:space="preserve"> best-in-class electrifying technology and providing an ecosystem of smart home solutions. </w:t>
      </w:r>
    </w:p>
    <w:p w14:paraId="5557F177" w14:textId="77777777" w:rsidR="00246C0E" w:rsidRDefault="00E466FA" w:rsidP="00E576FB">
      <w:pPr>
        <w:jc w:val="both"/>
        <w:rPr>
          <w:sz w:val="28"/>
          <w:szCs w:val="28"/>
        </w:rPr>
      </w:pPr>
      <w:proofErr w:type="gramStart"/>
      <w:r w:rsidRPr="00246C0E">
        <w:rPr>
          <w:b/>
          <w:sz w:val="28"/>
          <w:szCs w:val="28"/>
        </w:rPr>
        <w:t>e-Industries</w:t>
      </w:r>
      <w:proofErr w:type="gramEnd"/>
      <w:r w:rsidRPr="00E466FA">
        <w:rPr>
          <w:sz w:val="28"/>
          <w:szCs w:val="28"/>
        </w:rPr>
        <w:t xml:space="preserve">: Enel X global business unit that enables commercial and industrial clients to unlock significant value by </w:t>
      </w:r>
      <w:r w:rsidR="00246C0E" w:rsidRPr="00E466FA">
        <w:rPr>
          <w:sz w:val="28"/>
          <w:szCs w:val="28"/>
        </w:rPr>
        <w:t>connecting</w:t>
      </w:r>
      <w:r w:rsidRPr="00E466FA">
        <w:rPr>
          <w:sz w:val="28"/>
          <w:szCs w:val="28"/>
        </w:rPr>
        <w:t xml:space="preserve"> them in the energy transition, through an ecosystem of business-ready solutions to foster </w:t>
      </w:r>
      <w:proofErr w:type="spellStart"/>
      <w:r w:rsidRPr="00E466FA">
        <w:rPr>
          <w:sz w:val="28"/>
          <w:szCs w:val="28"/>
        </w:rPr>
        <w:t>decarbonization</w:t>
      </w:r>
      <w:proofErr w:type="spellEnd"/>
      <w:r w:rsidRPr="00E466FA">
        <w:rPr>
          <w:sz w:val="28"/>
          <w:szCs w:val="28"/>
        </w:rPr>
        <w:t xml:space="preserve">. </w:t>
      </w:r>
    </w:p>
    <w:p w14:paraId="035050A7" w14:textId="77777777" w:rsidR="00246C0E" w:rsidRDefault="00E466FA" w:rsidP="00E576FB">
      <w:pPr>
        <w:jc w:val="both"/>
        <w:rPr>
          <w:sz w:val="28"/>
          <w:szCs w:val="28"/>
        </w:rPr>
      </w:pPr>
      <w:proofErr w:type="gramStart"/>
      <w:r w:rsidRPr="00246C0E">
        <w:rPr>
          <w:b/>
          <w:sz w:val="28"/>
          <w:szCs w:val="28"/>
        </w:rPr>
        <w:t>e-City</w:t>
      </w:r>
      <w:proofErr w:type="gramEnd"/>
      <w:r w:rsidRPr="00E466FA">
        <w:rPr>
          <w:sz w:val="28"/>
          <w:szCs w:val="28"/>
        </w:rPr>
        <w:t>: Enel X global business unit that enables municipalities to ma</w:t>
      </w:r>
      <w:r w:rsidR="00246C0E">
        <w:rPr>
          <w:sz w:val="28"/>
          <w:szCs w:val="28"/>
        </w:rPr>
        <w:t>ke cities more sustainable, liv</w:t>
      </w:r>
      <w:r w:rsidRPr="00E466FA">
        <w:rPr>
          <w:sz w:val="28"/>
          <w:szCs w:val="28"/>
        </w:rPr>
        <w:t xml:space="preserve">able and </w:t>
      </w:r>
      <w:r w:rsidR="00246C0E">
        <w:rPr>
          <w:sz w:val="28"/>
          <w:szCs w:val="28"/>
        </w:rPr>
        <w:t xml:space="preserve">joined citizen participation, </w:t>
      </w:r>
      <w:r w:rsidRPr="00E466FA">
        <w:rPr>
          <w:sz w:val="28"/>
          <w:szCs w:val="28"/>
        </w:rPr>
        <w:t>by providing an electrified and digitalized urban infrastructure ecosystem</w:t>
      </w:r>
      <w:r w:rsidR="00246C0E">
        <w:rPr>
          <w:sz w:val="28"/>
          <w:szCs w:val="28"/>
        </w:rPr>
        <w:t>,</w:t>
      </w:r>
      <w:r w:rsidRPr="00E466FA">
        <w:rPr>
          <w:sz w:val="28"/>
          <w:szCs w:val="28"/>
        </w:rPr>
        <w:t xml:space="preserve"> combined with innovative solutions that make smart cities a reality. </w:t>
      </w:r>
    </w:p>
    <w:p w14:paraId="73D8822C" w14:textId="77777777" w:rsidR="00246C0E" w:rsidRDefault="00E466FA" w:rsidP="00E576FB">
      <w:pPr>
        <w:jc w:val="both"/>
        <w:rPr>
          <w:sz w:val="28"/>
          <w:szCs w:val="28"/>
        </w:rPr>
      </w:pPr>
      <w:r w:rsidRPr="00246C0E">
        <w:rPr>
          <w:b/>
          <w:sz w:val="28"/>
          <w:szCs w:val="28"/>
        </w:rPr>
        <w:t>e-Mobility</w:t>
      </w:r>
      <w:r w:rsidRPr="00E466FA">
        <w:rPr>
          <w:sz w:val="28"/>
          <w:szCs w:val="28"/>
        </w:rPr>
        <w:t xml:space="preserve">: Enel X global business unit that enables people, cities and businesses to take part in the electric mobility transformation through a bespoke and ready to scale ecosystem of intelligent charging and EV fleet solutions. </w:t>
      </w:r>
    </w:p>
    <w:p w14:paraId="54AD9FAE" w14:textId="77777777" w:rsidR="00246C0E" w:rsidRDefault="00E466FA" w:rsidP="00E576FB">
      <w:pPr>
        <w:jc w:val="both"/>
        <w:rPr>
          <w:sz w:val="28"/>
          <w:szCs w:val="28"/>
        </w:rPr>
      </w:pPr>
      <w:r w:rsidRPr="6643247F">
        <w:rPr>
          <w:b/>
          <w:bCs/>
          <w:sz w:val="28"/>
          <w:szCs w:val="28"/>
        </w:rPr>
        <w:t>Financial Services</w:t>
      </w:r>
      <w:r w:rsidRPr="6643247F">
        <w:rPr>
          <w:sz w:val="28"/>
          <w:szCs w:val="28"/>
        </w:rPr>
        <w:t xml:space="preserve">: Enel X global business unit that offers digital financial services to residential and business customers, providing them with new financial and payment solutions, integrated with Enel’s ecosystem, aimed at increasing access, inclusion and convenience. </w:t>
      </w:r>
    </w:p>
    <w:p w14:paraId="4445C146" w14:textId="77777777" w:rsidR="00246C0E" w:rsidRDefault="00E466FA" w:rsidP="00E576FB">
      <w:pPr>
        <w:jc w:val="both"/>
        <w:rPr>
          <w:sz w:val="28"/>
          <w:szCs w:val="28"/>
        </w:rPr>
      </w:pPr>
      <w:r w:rsidRPr="00246C0E">
        <w:rPr>
          <w:b/>
          <w:sz w:val="28"/>
          <w:szCs w:val="28"/>
        </w:rPr>
        <w:t>Ultra Broadband</w:t>
      </w:r>
      <w:r w:rsidRPr="00E466FA">
        <w:rPr>
          <w:sz w:val="28"/>
          <w:szCs w:val="28"/>
        </w:rPr>
        <w:t xml:space="preserve">: Enel X global business unit that provides businesses, homes and urban centers access to a portfolio of </w:t>
      </w:r>
      <w:r w:rsidR="00246C0E" w:rsidRPr="00E466FA">
        <w:rPr>
          <w:sz w:val="28"/>
          <w:szCs w:val="28"/>
        </w:rPr>
        <w:t>services that</w:t>
      </w:r>
      <w:r w:rsidRPr="00E466FA">
        <w:rPr>
          <w:sz w:val="28"/>
          <w:szCs w:val="28"/>
        </w:rPr>
        <w:t xml:space="preserve"> include wholesale connectivity, FTTH network, 4G densification and 5G introduction. </w:t>
      </w:r>
    </w:p>
    <w:p w14:paraId="043C96F1" w14:textId="77777777" w:rsidR="00246C0E" w:rsidRDefault="00E466FA" w:rsidP="00E576FB">
      <w:pPr>
        <w:jc w:val="both"/>
        <w:rPr>
          <w:sz w:val="28"/>
          <w:szCs w:val="28"/>
        </w:rPr>
      </w:pPr>
      <w:proofErr w:type="spellStart"/>
      <w:r w:rsidRPr="00246C0E">
        <w:rPr>
          <w:b/>
          <w:sz w:val="28"/>
          <w:szCs w:val="28"/>
        </w:rPr>
        <w:t>Innovability</w:t>
      </w:r>
      <w:proofErr w:type="spellEnd"/>
      <w:r w:rsidRPr="00E466FA">
        <w:rPr>
          <w:sz w:val="28"/>
          <w:szCs w:val="28"/>
        </w:rPr>
        <w:t xml:space="preserve">: Enel X transversal function on other global business unit that develops and provides valuable, advanced and accessible solutions to accelerate the energy transition and achieve the goals of </w:t>
      </w:r>
      <w:proofErr w:type="spellStart"/>
      <w:r w:rsidRPr="00E466FA">
        <w:rPr>
          <w:sz w:val="28"/>
          <w:szCs w:val="28"/>
        </w:rPr>
        <w:t>decarbonization</w:t>
      </w:r>
      <w:proofErr w:type="spellEnd"/>
      <w:r w:rsidRPr="00E466FA">
        <w:rPr>
          <w:sz w:val="28"/>
          <w:szCs w:val="28"/>
        </w:rPr>
        <w:t xml:space="preserve">, electrification and digitalization globally. </w:t>
      </w:r>
    </w:p>
    <w:p w14:paraId="3AAD6147" w14:textId="7F9B3B33" w:rsidR="000753CC" w:rsidRDefault="00E466FA" w:rsidP="00E576FB">
      <w:pPr>
        <w:jc w:val="both"/>
        <w:rPr>
          <w:sz w:val="28"/>
          <w:szCs w:val="28"/>
        </w:rPr>
      </w:pPr>
      <w:r w:rsidRPr="00797662">
        <w:rPr>
          <w:b/>
          <w:sz w:val="28"/>
          <w:szCs w:val="28"/>
        </w:rPr>
        <w:t>Circular Economy</w:t>
      </w:r>
      <w:r w:rsidRPr="00E466FA">
        <w:rPr>
          <w:sz w:val="28"/>
          <w:szCs w:val="28"/>
        </w:rPr>
        <w:t xml:space="preserve">: Enel X is leading the transition toward a sustainable business model, with the circular economy as a crucial pillar. Enel X is a Booster of the circular economy globally, </w:t>
      </w:r>
      <w:r w:rsidR="00797662" w:rsidRPr="00E466FA">
        <w:rPr>
          <w:sz w:val="28"/>
          <w:szCs w:val="28"/>
        </w:rPr>
        <w:t>broadcasting</w:t>
      </w:r>
      <w:r w:rsidRPr="00E466FA">
        <w:rPr>
          <w:sz w:val="28"/>
          <w:szCs w:val="28"/>
        </w:rPr>
        <w:t xml:space="preserve"> the company’s commitment to applying its principles and business models to all of its solutions, to accelerate sustainable energy transition and unlock opportunities for people, cities and businesses.</w:t>
      </w:r>
    </w:p>
    <w:p w14:paraId="013B0892" w14:textId="50C47206" w:rsidR="00FC5227" w:rsidRDefault="00FC5227" w:rsidP="00E576FB">
      <w:pPr>
        <w:jc w:val="both"/>
        <w:rPr>
          <w:sz w:val="28"/>
          <w:szCs w:val="28"/>
        </w:rPr>
      </w:pPr>
    </w:p>
    <w:p w14:paraId="361ED5EF" w14:textId="77777777" w:rsidR="00FC5227" w:rsidRDefault="00FC5227" w:rsidP="00FC5227">
      <w:pPr>
        <w:pStyle w:val="Default"/>
        <w:rPr>
          <w:rFonts w:asciiTheme="minorHAnsi" w:hAnsiTheme="minorHAnsi" w:cstheme="minorBidi"/>
          <w:color w:val="auto"/>
          <w:sz w:val="28"/>
          <w:szCs w:val="28"/>
        </w:rPr>
      </w:pPr>
    </w:p>
    <w:p w14:paraId="62833F0C" w14:textId="77777777" w:rsidR="00FC5227" w:rsidRDefault="00FC5227" w:rsidP="00FC5227">
      <w:pPr>
        <w:pStyle w:val="Default"/>
        <w:rPr>
          <w:rFonts w:asciiTheme="minorHAnsi" w:hAnsiTheme="minorHAnsi" w:cstheme="minorBidi"/>
          <w:color w:val="auto"/>
          <w:sz w:val="28"/>
          <w:szCs w:val="28"/>
        </w:rPr>
      </w:pPr>
    </w:p>
    <w:p w14:paraId="5EADD7C3" w14:textId="77777777" w:rsidR="00FC5227" w:rsidRDefault="00FC5227" w:rsidP="00FC5227">
      <w:pPr>
        <w:pStyle w:val="Default"/>
        <w:rPr>
          <w:rFonts w:asciiTheme="minorHAnsi" w:hAnsiTheme="minorHAnsi" w:cstheme="minorBidi"/>
          <w:color w:val="auto"/>
          <w:sz w:val="28"/>
          <w:szCs w:val="28"/>
        </w:rPr>
      </w:pPr>
    </w:p>
    <w:p w14:paraId="52849927" w14:textId="77777777" w:rsidR="00FC5227" w:rsidRDefault="00FC5227" w:rsidP="00FC5227">
      <w:pPr>
        <w:pStyle w:val="Default"/>
        <w:rPr>
          <w:rFonts w:asciiTheme="minorHAnsi" w:hAnsiTheme="minorHAnsi" w:cstheme="minorBidi"/>
          <w:color w:val="auto"/>
          <w:sz w:val="28"/>
          <w:szCs w:val="28"/>
        </w:rPr>
      </w:pPr>
    </w:p>
    <w:p w14:paraId="10180996" w14:textId="77777777" w:rsidR="00FC5227" w:rsidRDefault="00FC5227" w:rsidP="00FC5227">
      <w:pPr>
        <w:pStyle w:val="Default"/>
        <w:rPr>
          <w:rFonts w:asciiTheme="minorHAnsi" w:hAnsiTheme="minorHAnsi" w:cstheme="minorBidi"/>
          <w:color w:val="auto"/>
          <w:sz w:val="28"/>
          <w:szCs w:val="28"/>
        </w:rPr>
      </w:pPr>
    </w:p>
    <w:p w14:paraId="762316DE" w14:textId="43F45970" w:rsidR="00FC5227" w:rsidRDefault="00FC5227" w:rsidP="00FC5227">
      <w:pPr>
        <w:pStyle w:val="Default"/>
        <w:rPr>
          <w:rFonts w:asciiTheme="minorHAnsi" w:hAnsiTheme="minorHAnsi" w:cstheme="minorBidi"/>
          <w:color w:val="auto"/>
          <w:sz w:val="28"/>
          <w:szCs w:val="28"/>
        </w:rPr>
      </w:pPr>
      <w:r>
        <w:rPr>
          <w:rFonts w:asciiTheme="minorHAnsi" w:hAnsiTheme="minorHAnsi" w:cstheme="minorBidi"/>
          <w:color w:val="auto"/>
          <w:sz w:val="28"/>
          <w:szCs w:val="28"/>
        </w:rPr>
        <w:lastRenderedPageBreak/>
        <w:t>Below is a table with suggestions for links, by cluster, to be included in the press releases.</w:t>
      </w:r>
    </w:p>
    <w:p w14:paraId="3B314805" w14:textId="77777777" w:rsidR="00FC5227" w:rsidRDefault="00FC5227" w:rsidP="00FC5227">
      <w:pPr>
        <w:pStyle w:val="Default"/>
        <w:rPr>
          <w:rFonts w:asciiTheme="minorHAnsi" w:hAnsiTheme="minorHAnsi" w:cstheme="minorBidi"/>
          <w:color w:val="auto"/>
          <w:sz w:val="28"/>
          <w:szCs w:val="28"/>
        </w:rPr>
      </w:pPr>
    </w:p>
    <w:p w14:paraId="6CA4CDF1" w14:textId="77777777" w:rsidR="00FC5227" w:rsidRDefault="00FC5227" w:rsidP="00FC5227">
      <w:pPr>
        <w:pStyle w:val="Default"/>
        <w:rPr>
          <w:rFonts w:asciiTheme="minorHAnsi" w:hAnsiTheme="minorHAnsi" w:cstheme="minorBidi"/>
          <w:color w:val="auto"/>
          <w:sz w:val="28"/>
          <w:szCs w:val="28"/>
        </w:rPr>
      </w:pPr>
    </w:p>
    <w:tbl>
      <w:tblPr>
        <w:tblStyle w:val="Grigliatabella"/>
        <w:tblW w:w="9877" w:type="dxa"/>
        <w:tblInd w:w="0" w:type="dxa"/>
        <w:tblLook w:val="04A0" w:firstRow="1" w:lastRow="0" w:firstColumn="1" w:lastColumn="0" w:noHBand="0" w:noVBand="1"/>
      </w:tblPr>
      <w:tblGrid>
        <w:gridCol w:w="4080"/>
        <w:gridCol w:w="5797"/>
      </w:tblGrid>
      <w:tr w:rsidR="00FC5227" w14:paraId="471164E0" w14:textId="77777777" w:rsidTr="0095777E">
        <w:trPr>
          <w:trHeight w:val="316"/>
        </w:trPr>
        <w:tc>
          <w:tcPr>
            <w:tcW w:w="4080" w:type="dxa"/>
            <w:tcBorders>
              <w:top w:val="single" w:sz="4" w:space="0" w:color="auto"/>
              <w:left w:val="single" w:sz="4" w:space="0" w:color="auto"/>
              <w:bottom w:val="single" w:sz="4" w:space="0" w:color="auto"/>
              <w:right w:val="single" w:sz="4" w:space="0" w:color="auto"/>
            </w:tcBorders>
            <w:hideMark/>
          </w:tcPr>
          <w:p w14:paraId="097D867F" w14:textId="77777777" w:rsidR="00FC5227" w:rsidRDefault="00FC5227" w:rsidP="0095777E">
            <w:pPr>
              <w:pStyle w:val="Default"/>
              <w:jc w:val="center"/>
              <w:rPr>
                <w:rFonts w:asciiTheme="minorHAnsi" w:hAnsiTheme="minorHAnsi" w:cstheme="minorBidi"/>
                <w:b/>
                <w:color w:val="auto"/>
                <w:sz w:val="28"/>
                <w:szCs w:val="28"/>
              </w:rPr>
            </w:pPr>
            <w:r>
              <w:rPr>
                <w:rFonts w:asciiTheme="minorHAnsi" w:hAnsiTheme="minorHAnsi" w:cstheme="minorBidi"/>
                <w:b/>
                <w:color w:val="auto"/>
                <w:sz w:val="28"/>
                <w:szCs w:val="28"/>
              </w:rPr>
              <w:t>CLUSTER</w:t>
            </w:r>
          </w:p>
        </w:tc>
        <w:tc>
          <w:tcPr>
            <w:tcW w:w="5797" w:type="dxa"/>
            <w:tcBorders>
              <w:top w:val="single" w:sz="4" w:space="0" w:color="auto"/>
              <w:left w:val="single" w:sz="4" w:space="0" w:color="auto"/>
              <w:bottom w:val="single" w:sz="4" w:space="0" w:color="auto"/>
              <w:right w:val="single" w:sz="4" w:space="0" w:color="auto"/>
            </w:tcBorders>
            <w:hideMark/>
          </w:tcPr>
          <w:p w14:paraId="2F9D7800" w14:textId="43D874EA" w:rsidR="00FC5227" w:rsidRDefault="0095777E" w:rsidP="0095777E">
            <w:pPr>
              <w:pStyle w:val="Default"/>
              <w:jc w:val="center"/>
              <w:rPr>
                <w:rFonts w:asciiTheme="minorHAnsi" w:hAnsiTheme="minorHAnsi" w:cstheme="minorBidi"/>
                <w:b/>
                <w:color w:val="auto"/>
                <w:sz w:val="28"/>
                <w:szCs w:val="28"/>
              </w:rPr>
            </w:pPr>
            <w:r>
              <w:rPr>
                <w:rFonts w:asciiTheme="minorHAnsi" w:hAnsiTheme="minorHAnsi" w:cstheme="minorBidi"/>
                <w:b/>
                <w:color w:val="auto"/>
                <w:sz w:val="28"/>
                <w:szCs w:val="28"/>
              </w:rPr>
              <w:t xml:space="preserve">DESTINATION URL </w:t>
            </w:r>
          </w:p>
        </w:tc>
      </w:tr>
      <w:tr w:rsidR="00FC5227" w14:paraId="081739BA" w14:textId="77777777" w:rsidTr="0095777E">
        <w:trPr>
          <w:trHeight w:val="330"/>
        </w:trPr>
        <w:tc>
          <w:tcPr>
            <w:tcW w:w="4080" w:type="dxa"/>
            <w:tcBorders>
              <w:top w:val="single" w:sz="4" w:space="0" w:color="auto"/>
              <w:left w:val="single" w:sz="4" w:space="0" w:color="auto"/>
              <w:bottom w:val="single" w:sz="4" w:space="0" w:color="auto"/>
              <w:right w:val="single" w:sz="4" w:space="0" w:color="auto"/>
            </w:tcBorders>
            <w:hideMark/>
          </w:tcPr>
          <w:p w14:paraId="0157CD28" w14:textId="35922716" w:rsidR="00FC5227" w:rsidRDefault="00FC5227" w:rsidP="0095777E">
            <w:pPr>
              <w:pStyle w:val="Default"/>
              <w:jc w:val="center"/>
              <w:rPr>
                <w:rFonts w:asciiTheme="minorHAnsi" w:hAnsiTheme="minorHAnsi" w:cstheme="minorBidi"/>
                <w:color w:val="auto"/>
                <w:sz w:val="28"/>
                <w:szCs w:val="28"/>
              </w:rPr>
            </w:pPr>
            <w:r>
              <w:rPr>
                <w:rFonts w:asciiTheme="minorHAnsi" w:hAnsiTheme="minorHAnsi" w:cstheme="minorBidi"/>
                <w:color w:val="auto"/>
                <w:sz w:val="28"/>
                <w:szCs w:val="28"/>
              </w:rPr>
              <w:t>Smart City</w:t>
            </w:r>
          </w:p>
        </w:tc>
        <w:tc>
          <w:tcPr>
            <w:tcW w:w="5797" w:type="dxa"/>
            <w:tcBorders>
              <w:top w:val="single" w:sz="4" w:space="0" w:color="auto"/>
              <w:left w:val="single" w:sz="4" w:space="0" w:color="auto"/>
              <w:bottom w:val="single" w:sz="4" w:space="0" w:color="auto"/>
              <w:right w:val="single" w:sz="4" w:space="0" w:color="auto"/>
            </w:tcBorders>
            <w:hideMark/>
          </w:tcPr>
          <w:p w14:paraId="20661A9A" w14:textId="674269D3" w:rsidR="00FC5227" w:rsidRDefault="0095777E">
            <w:pPr>
              <w:pStyle w:val="Default"/>
              <w:rPr>
                <w:rFonts w:asciiTheme="minorHAnsi" w:hAnsiTheme="minorHAnsi" w:cstheme="minorBidi"/>
                <w:color w:val="auto"/>
                <w:sz w:val="28"/>
                <w:szCs w:val="28"/>
              </w:rPr>
            </w:pPr>
            <w:hyperlink r:id="rId7" w:history="1">
              <w:r w:rsidR="00FC5227" w:rsidRPr="00515440">
                <w:rPr>
                  <w:rStyle w:val="Collegamentoipertestuale"/>
                </w:rPr>
                <w:t>https://corporate.enelx.com/en/our-offer/smart-city</w:t>
              </w:r>
            </w:hyperlink>
            <w:r w:rsidR="00FC5227">
              <w:t xml:space="preserve"> </w:t>
            </w:r>
          </w:p>
        </w:tc>
      </w:tr>
      <w:tr w:rsidR="00FC5227" w14:paraId="33EB79DA" w14:textId="77777777" w:rsidTr="0095777E">
        <w:trPr>
          <w:trHeight w:val="518"/>
        </w:trPr>
        <w:tc>
          <w:tcPr>
            <w:tcW w:w="4080" w:type="dxa"/>
            <w:tcBorders>
              <w:top w:val="single" w:sz="4" w:space="0" w:color="auto"/>
              <w:left w:val="single" w:sz="4" w:space="0" w:color="auto"/>
              <w:bottom w:val="single" w:sz="4" w:space="0" w:color="auto"/>
              <w:right w:val="single" w:sz="4" w:space="0" w:color="auto"/>
            </w:tcBorders>
            <w:hideMark/>
          </w:tcPr>
          <w:p w14:paraId="7E0E40E3" w14:textId="2C5F1A5A" w:rsidR="00FC5227" w:rsidRDefault="00FC5227" w:rsidP="0095777E">
            <w:pPr>
              <w:pStyle w:val="Default"/>
              <w:jc w:val="center"/>
              <w:rPr>
                <w:rFonts w:asciiTheme="minorHAnsi" w:hAnsiTheme="minorHAnsi" w:cstheme="minorBidi"/>
                <w:color w:val="auto"/>
                <w:sz w:val="28"/>
                <w:szCs w:val="28"/>
              </w:rPr>
            </w:pPr>
            <w:r>
              <w:rPr>
                <w:rFonts w:asciiTheme="minorHAnsi" w:hAnsiTheme="minorHAnsi" w:cstheme="minorBidi"/>
                <w:color w:val="auto"/>
                <w:sz w:val="28"/>
                <w:szCs w:val="28"/>
              </w:rPr>
              <w:t>Electric Mobility</w:t>
            </w:r>
          </w:p>
        </w:tc>
        <w:tc>
          <w:tcPr>
            <w:tcW w:w="5797" w:type="dxa"/>
            <w:tcBorders>
              <w:top w:val="single" w:sz="4" w:space="0" w:color="auto"/>
              <w:left w:val="single" w:sz="4" w:space="0" w:color="auto"/>
              <w:bottom w:val="single" w:sz="4" w:space="0" w:color="auto"/>
              <w:right w:val="single" w:sz="4" w:space="0" w:color="auto"/>
            </w:tcBorders>
            <w:hideMark/>
          </w:tcPr>
          <w:p w14:paraId="03DC4263" w14:textId="2BDA7D23" w:rsidR="00FC5227" w:rsidRDefault="0095777E">
            <w:pPr>
              <w:pStyle w:val="Default"/>
              <w:rPr>
                <w:rFonts w:asciiTheme="minorHAnsi" w:hAnsiTheme="minorHAnsi" w:cstheme="minorBidi"/>
                <w:color w:val="auto"/>
                <w:sz w:val="28"/>
                <w:szCs w:val="28"/>
              </w:rPr>
            </w:pPr>
            <w:hyperlink r:id="rId8" w:history="1">
              <w:r w:rsidR="00FC5227" w:rsidRPr="00515440">
                <w:rPr>
                  <w:rStyle w:val="Collegamentoipertestuale"/>
                </w:rPr>
                <w:t>https://corporate.enelx.com/en/our-offer/electric-mobility</w:t>
              </w:r>
            </w:hyperlink>
            <w:r w:rsidR="00FC5227">
              <w:t xml:space="preserve"> </w:t>
            </w:r>
          </w:p>
        </w:tc>
      </w:tr>
      <w:tr w:rsidR="00FC5227" w14:paraId="5471FAED" w14:textId="77777777" w:rsidTr="0095777E">
        <w:trPr>
          <w:trHeight w:val="532"/>
        </w:trPr>
        <w:tc>
          <w:tcPr>
            <w:tcW w:w="4080" w:type="dxa"/>
            <w:tcBorders>
              <w:top w:val="single" w:sz="4" w:space="0" w:color="auto"/>
              <w:left w:val="single" w:sz="4" w:space="0" w:color="auto"/>
              <w:bottom w:val="single" w:sz="4" w:space="0" w:color="auto"/>
              <w:right w:val="single" w:sz="4" w:space="0" w:color="auto"/>
            </w:tcBorders>
            <w:hideMark/>
          </w:tcPr>
          <w:p w14:paraId="6BAE6846" w14:textId="5782A9AA" w:rsidR="00FC5227" w:rsidRDefault="00FC5227" w:rsidP="0095777E">
            <w:pPr>
              <w:pStyle w:val="Default"/>
              <w:jc w:val="center"/>
              <w:rPr>
                <w:rFonts w:asciiTheme="minorHAnsi" w:hAnsiTheme="minorHAnsi" w:cstheme="minorBidi"/>
                <w:color w:val="auto"/>
                <w:sz w:val="28"/>
                <w:szCs w:val="28"/>
              </w:rPr>
            </w:pPr>
            <w:proofErr w:type="spellStart"/>
            <w:r>
              <w:rPr>
                <w:rFonts w:asciiTheme="minorHAnsi" w:hAnsiTheme="minorHAnsi" w:cstheme="minorBidi"/>
                <w:color w:val="auto"/>
                <w:sz w:val="28"/>
                <w:szCs w:val="28"/>
              </w:rPr>
              <w:t>Ultrabroadband</w:t>
            </w:r>
            <w:proofErr w:type="spellEnd"/>
            <w:r>
              <w:rPr>
                <w:rFonts w:asciiTheme="minorHAnsi" w:hAnsiTheme="minorHAnsi" w:cstheme="minorBidi"/>
                <w:color w:val="auto"/>
                <w:sz w:val="28"/>
                <w:szCs w:val="28"/>
              </w:rPr>
              <w:t xml:space="preserve"> connectivity</w:t>
            </w:r>
          </w:p>
        </w:tc>
        <w:tc>
          <w:tcPr>
            <w:tcW w:w="5797" w:type="dxa"/>
            <w:tcBorders>
              <w:top w:val="single" w:sz="4" w:space="0" w:color="auto"/>
              <w:left w:val="single" w:sz="4" w:space="0" w:color="auto"/>
              <w:bottom w:val="single" w:sz="4" w:space="0" w:color="auto"/>
              <w:right w:val="single" w:sz="4" w:space="0" w:color="auto"/>
            </w:tcBorders>
            <w:hideMark/>
          </w:tcPr>
          <w:p w14:paraId="1CE33B98" w14:textId="4391200B" w:rsidR="00FC5227" w:rsidRDefault="0095777E">
            <w:pPr>
              <w:pStyle w:val="Default"/>
              <w:rPr>
                <w:rFonts w:asciiTheme="minorHAnsi" w:hAnsiTheme="minorHAnsi" w:cstheme="minorBidi"/>
                <w:color w:val="auto"/>
                <w:sz w:val="28"/>
                <w:szCs w:val="28"/>
              </w:rPr>
            </w:pPr>
            <w:hyperlink r:id="rId9" w:history="1">
              <w:r w:rsidR="00FC5227" w:rsidRPr="00515440">
                <w:rPr>
                  <w:rStyle w:val="Collegamentoipertestuale"/>
                </w:rPr>
                <w:t>https://corporate.enelx.com/en/our-offer/ultrabroadband-connectivity</w:t>
              </w:r>
            </w:hyperlink>
            <w:r w:rsidR="00FC5227">
              <w:t xml:space="preserve"> </w:t>
            </w:r>
          </w:p>
        </w:tc>
      </w:tr>
      <w:tr w:rsidR="00FC5227" w14:paraId="673FEAB6" w14:textId="77777777" w:rsidTr="0095777E">
        <w:trPr>
          <w:trHeight w:val="518"/>
        </w:trPr>
        <w:tc>
          <w:tcPr>
            <w:tcW w:w="4080" w:type="dxa"/>
            <w:tcBorders>
              <w:top w:val="single" w:sz="4" w:space="0" w:color="auto"/>
              <w:left w:val="single" w:sz="4" w:space="0" w:color="auto"/>
              <w:bottom w:val="single" w:sz="4" w:space="0" w:color="auto"/>
              <w:right w:val="single" w:sz="4" w:space="0" w:color="auto"/>
            </w:tcBorders>
            <w:hideMark/>
          </w:tcPr>
          <w:p w14:paraId="33B44598" w14:textId="4AB3B6B9" w:rsidR="00FC5227" w:rsidRDefault="00FC5227" w:rsidP="0095777E">
            <w:pPr>
              <w:pStyle w:val="Default"/>
              <w:jc w:val="center"/>
              <w:rPr>
                <w:rFonts w:asciiTheme="minorHAnsi" w:hAnsiTheme="minorHAnsi" w:cstheme="minorBidi"/>
                <w:color w:val="auto"/>
                <w:sz w:val="28"/>
                <w:szCs w:val="28"/>
              </w:rPr>
            </w:pPr>
            <w:r>
              <w:rPr>
                <w:rFonts w:asciiTheme="minorHAnsi" w:hAnsiTheme="minorHAnsi" w:cstheme="minorBidi"/>
                <w:color w:val="auto"/>
                <w:sz w:val="28"/>
                <w:szCs w:val="28"/>
              </w:rPr>
              <w:t>Payments Solutions</w:t>
            </w:r>
          </w:p>
        </w:tc>
        <w:tc>
          <w:tcPr>
            <w:tcW w:w="5797" w:type="dxa"/>
            <w:tcBorders>
              <w:top w:val="single" w:sz="4" w:space="0" w:color="auto"/>
              <w:left w:val="single" w:sz="4" w:space="0" w:color="auto"/>
              <w:bottom w:val="single" w:sz="4" w:space="0" w:color="auto"/>
              <w:right w:val="single" w:sz="4" w:space="0" w:color="auto"/>
            </w:tcBorders>
            <w:hideMark/>
          </w:tcPr>
          <w:p w14:paraId="25DE967C" w14:textId="6E6546F8" w:rsidR="00FC5227" w:rsidRDefault="0095777E">
            <w:pPr>
              <w:pStyle w:val="Default"/>
              <w:rPr>
                <w:rFonts w:asciiTheme="minorHAnsi" w:hAnsiTheme="minorHAnsi" w:cstheme="minorBidi"/>
                <w:color w:val="auto"/>
                <w:sz w:val="28"/>
                <w:szCs w:val="28"/>
              </w:rPr>
            </w:pPr>
            <w:hyperlink r:id="rId10" w:history="1">
              <w:r w:rsidR="00FC5227" w:rsidRPr="00515440">
                <w:rPr>
                  <w:rStyle w:val="Collegamentoipertestuale"/>
                </w:rPr>
                <w:t>https://corporate.enelx.com/en/our-offer/payment-solutions</w:t>
              </w:r>
            </w:hyperlink>
            <w:r w:rsidR="00FC5227">
              <w:t xml:space="preserve"> </w:t>
            </w:r>
          </w:p>
        </w:tc>
      </w:tr>
      <w:tr w:rsidR="00FC5227" w14:paraId="4EF21E27" w14:textId="77777777" w:rsidTr="0095777E">
        <w:trPr>
          <w:trHeight w:val="532"/>
        </w:trPr>
        <w:tc>
          <w:tcPr>
            <w:tcW w:w="4080" w:type="dxa"/>
            <w:tcBorders>
              <w:top w:val="single" w:sz="4" w:space="0" w:color="auto"/>
              <w:left w:val="single" w:sz="4" w:space="0" w:color="auto"/>
              <w:bottom w:val="single" w:sz="4" w:space="0" w:color="auto"/>
              <w:right w:val="single" w:sz="4" w:space="0" w:color="auto"/>
            </w:tcBorders>
            <w:hideMark/>
          </w:tcPr>
          <w:p w14:paraId="1A1C35E4" w14:textId="6B75BA7C" w:rsidR="00FC5227" w:rsidRDefault="00FC5227" w:rsidP="0095777E">
            <w:pPr>
              <w:pStyle w:val="Default"/>
              <w:jc w:val="center"/>
              <w:rPr>
                <w:rFonts w:asciiTheme="minorHAnsi" w:hAnsiTheme="minorHAnsi" w:cstheme="minorBidi"/>
                <w:color w:val="auto"/>
                <w:sz w:val="28"/>
                <w:szCs w:val="28"/>
              </w:rPr>
            </w:pPr>
            <w:r>
              <w:rPr>
                <w:rFonts w:asciiTheme="minorHAnsi" w:hAnsiTheme="minorHAnsi" w:cstheme="minorBidi"/>
                <w:color w:val="auto"/>
                <w:sz w:val="28"/>
                <w:szCs w:val="28"/>
              </w:rPr>
              <w:t>Circular Economy</w:t>
            </w:r>
          </w:p>
        </w:tc>
        <w:tc>
          <w:tcPr>
            <w:tcW w:w="5797" w:type="dxa"/>
            <w:tcBorders>
              <w:top w:val="single" w:sz="4" w:space="0" w:color="auto"/>
              <w:left w:val="single" w:sz="4" w:space="0" w:color="auto"/>
              <w:bottom w:val="single" w:sz="4" w:space="0" w:color="auto"/>
              <w:right w:val="single" w:sz="4" w:space="0" w:color="auto"/>
            </w:tcBorders>
            <w:hideMark/>
          </w:tcPr>
          <w:p w14:paraId="474C2346" w14:textId="67AF8AF6" w:rsidR="00FC5227" w:rsidRDefault="0095777E">
            <w:pPr>
              <w:pStyle w:val="Default"/>
              <w:rPr>
                <w:rFonts w:asciiTheme="minorHAnsi" w:hAnsiTheme="minorHAnsi" w:cstheme="minorBidi"/>
                <w:color w:val="auto"/>
                <w:sz w:val="28"/>
                <w:szCs w:val="28"/>
              </w:rPr>
            </w:pPr>
            <w:hyperlink r:id="rId11" w:history="1">
              <w:r w:rsidR="00FC5227" w:rsidRPr="00515440">
                <w:rPr>
                  <w:rStyle w:val="Collegamentoipertestuale"/>
                </w:rPr>
                <w:t>https://corporate.enelx.com/en/our-commitment/circular-economy</w:t>
              </w:r>
            </w:hyperlink>
            <w:r w:rsidR="00FC5227">
              <w:t xml:space="preserve"> </w:t>
            </w:r>
          </w:p>
        </w:tc>
      </w:tr>
      <w:tr w:rsidR="00FC5227" w14:paraId="7B00AA6B" w14:textId="77777777" w:rsidTr="0095777E">
        <w:trPr>
          <w:trHeight w:val="518"/>
        </w:trPr>
        <w:tc>
          <w:tcPr>
            <w:tcW w:w="4080" w:type="dxa"/>
            <w:tcBorders>
              <w:top w:val="single" w:sz="4" w:space="0" w:color="auto"/>
              <w:left w:val="single" w:sz="4" w:space="0" w:color="auto"/>
              <w:bottom w:val="single" w:sz="4" w:space="0" w:color="auto"/>
              <w:right w:val="single" w:sz="4" w:space="0" w:color="auto"/>
            </w:tcBorders>
          </w:tcPr>
          <w:p w14:paraId="2A879A21" w14:textId="1E801ABD" w:rsidR="00FC5227" w:rsidRDefault="00FC5227" w:rsidP="0095777E">
            <w:pPr>
              <w:pStyle w:val="Default"/>
              <w:jc w:val="center"/>
              <w:rPr>
                <w:rFonts w:asciiTheme="minorHAnsi" w:hAnsiTheme="minorHAnsi" w:cstheme="minorBidi"/>
                <w:color w:val="auto"/>
                <w:sz w:val="28"/>
                <w:szCs w:val="28"/>
              </w:rPr>
            </w:pPr>
            <w:proofErr w:type="spellStart"/>
            <w:r>
              <w:rPr>
                <w:rFonts w:asciiTheme="minorHAnsi" w:hAnsiTheme="minorHAnsi" w:cstheme="minorBidi"/>
                <w:color w:val="auto"/>
                <w:sz w:val="28"/>
                <w:szCs w:val="28"/>
              </w:rPr>
              <w:t>eMotorsport</w:t>
            </w:r>
            <w:proofErr w:type="spellEnd"/>
          </w:p>
        </w:tc>
        <w:tc>
          <w:tcPr>
            <w:tcW w:w="5797" w:type="dxa"/>
            <w:tcBorders>
              <w:top w:val="single" w:sz="4" w:space="0" w:color="auto"/>
              <w:left w:val="single" w:sz="4" w:space="0" w:color="auto"/>
              <w:bottom w:val="single" w:sz="4" w:space="0" w:color="auto"/>
              <w:right w:val="single" w:sz="4" w:space="0" w:color="auto"/>
            </w:tcBorders>
          </w:tcPr>
          <w:p w14:paraId="2F30B79C" w14:textId="0B58061A" w:rsidR="00FC5227" w:rsidRDefault="0095777E">
            <w:pPr>
              <w:pStyle w:val="Default"/>
            </w:pPr>
            <w:hyperlink r:id="rId12" w:history="1">
              <w:r w:rsidR="00FC5227" w:rsidRPr="00515440">
                <w:rPr>
                  <w:rStyle w:val="Collegamentoipertestuale"/>
                </w:rPr>
                <w:t>https://corporate.enelx.com/en/our-commitment/emotorsport</w:t>
              </w:r>
            </w:hyperlink>
            <w:r w:rsidR="00FC5227">
              <w:t xml:space="preserve"> </w:t>
            </w:r>
          </w:p>
        </w:tc>
      </w:tr>
      <w:tr w:rsidR="0095777E" w14:paraId="29B42576" w14:textId="77777777" w:rsidTr="0095777E">
        <w:trPr>
          <w:trHeight w:val="330"/>
        </w:trPr>
        <w:tc>
          <w:tcPr>
            <w:tcW w:w="4080" w:type="dxa"/>
            <w:tcBorders>
              <w:top w:val="single" w:sz="4" w:space="0" w:color="auto"/>
              <w:left w:val="single" w:sz="4" w:space="0" w:color="auto"/>
              <w:bottom w:val="single" w:sz="4" w:space="0" w:color="auto"/>
              <w:right w:val="single" w:sz="4" w:space="0" w:color="auto"/>
            </w:tcBorders>
          </w:tcPr>
          <w:p w14:paraId="3DA48C42" w14:textId="337C8411" w:rsidR="0095777E" w:rsidRDefault="0095777E" w:rsidP="0095777E">
            <w:pPr>
              <w:pStyle w:val="Default"/>
              <w:jc w:val="center"/>
              <w:rPr>
                <w:rFonts w:asciiTheme="minorHAnsi" w:hAnsiTheme="minorHAnsi" w:cstheme="minorBidi"/>
                <w:color w:val="auto"/>
                <w:sz w:val="28"/>
                <w:szCs w:val="28"/>
              </w:rPr>
            </w:pPr>
            <w:r>
              <w:rPr>
                <w:rFonts w:asciiTheme="minorHAnsi" w:hAnsiTheme="minorHAnsi" w:cstheme="minorBidi"/>
                <w:color w:val="auto"/>
                <w:sz w:val="28"/>
                <w:szCs w:val="28"/>
              </w:rPr>
              <w:t>Innovation</w:t>
            </w:r>
          </w:p>
        </w:tc>
        <w:tc>
          <w:tcPr>
            <w:tcW w:w="5797" w:type="dxa"/>
            <w:tcBorders>
              <w:top w:val="single" w:sz="4" w:space="0" w:color="auto"/>
              <w:left w:val="single" w:sz="4" w:space="0" w:color="auto"/>
              <w:bottom w:val="single" w:sz="4" w:space="0" w:color="auto"/>
              <w:right w:val="single" w:sz="4" w:space="0" w:color="auto"/>
            </w:tcBorders>
          </w:tcPr>
          <w:p w14:paraId="6CA5A4E7" w14:textId="6722FD5E" w:rsidR="0095777E" w:rsidRDefault="0095777E">
            <w:pPr>
              <w:pStyle w:val="Default"/>
            </w:pPr>
            <w:hyperlink r:id="rId13" w:history="1">
              <w:r w:rsidRPr="003752A2">
                <w:rPr>
                  <w:rStyle w:val="Collegamentoipertestuale"/>
                </w:rPr>
                <w:t>https://corporate.enelx.com/en/our-commitment/innovation-sustainability</w:t>
              </w:r>
            </w:hyperlink>
            <w:r>
              <w:t xml:space="preserve"> </w:t>
            </w:r>
          </w:p>
        </w:tc>
      </w:tr>
      <w:tr w:rsidR="0095777E" w14:paraId="5C5B7709" w14:textId="77777777" w:rsidTr="0095777E">
        <w:trPr>
          <w:trHeight w:val="316"/>
        </w:trPr>
        <w:tc>
          <w:tcPr>
            <w:tcW w:w="4080" w:type="dxa"/>
            <w:tcBorders>
              <w:top w:val="single" w:sz="4" w:space="0" w:color="auto"/>
              <w:left w:val="single" w:sz="4" w:space="0" w:color="auto"/>
              <w:bottom w:val="single" w:sz="4" w:space="0" w:color="auto"/>
              <w:right w:val="single" w:sz="4" w:space="0" w:color="auto"/>
            </w:tcBorders>
          </w:tcPr>
          <w:p w14:paraId="60934FDE" w14:textId="22B1C10B" w:rsidR="0095777E" w:rsidRDefault="0095777E" w:rsidP="0095777E">
            <w:pPr>
              <w:pStyle w:val="Default"/>
              <w:jc w:val="center"/>
              <w:rPr>
                <w:rFonts w:asciiTheme="minorHAnsi" w:hAnsiTheme="minorHAnsi" w:cstheme="minorBidi"/>
                <w:color w:val="auto"/>
                <w:sz w:val="28"/>
                <w:szCs w:val="28"/>
              </w:rPr>
            </w:pPr>
            <w:r>
              <w:rPr>
                <w:rFonts w:asciiTheme="minorHAnsi" w:hAnsiTheme="minorHAnsi" w:cstheme="minorBidi"/>
                <w:color w:val="auto"/>
                <w:sz w:val="28"/>
                <w:szCs w:val="28"/>
              </w:rPr>
              <w:t>Business Solutions</w:t>
            </w:r>
          </w:p>
        </w:tc>
        <w:tc>
          <w:tcPr>
            <w:tcW w:w="5797" w:type="dxa"/>
            <w:tcBorders>
              <w:top w:val="single" w:sz="4" w:space="0" w:color="auto"/>
              <w:left w:val="single" w:sz="4" w:space="0" w:color="auto"/>
              <w:bottom w:val="single" w:sz="4" w:space="0" w:color="auto"/>
              <w:right w:val="single" w:sz="4" w:space="0" w:color="auto"/>
            </w:tcBorders>
          </w:tcPr>
          <w:p w14:paraId="0E6BE5CC" w14:textId="1EFFACD7" w:rsidR="0095777E" w:rsidRDefault="0095777E">
            <w:pPr>
              <w:pStyle w:val="Default"/>
            </w:pPr>
            <w:hyperlink r:id="rId14" w:history="1">
              <w:r w:rsidRPr="003752A2">
                <w:rPr>
                  <w:rStyle w:val="Collegamentoipertestuale"/>
                </w:rPr>
                <w:t>https://corporate.enelx.com/en/our-offer/business-solutions</w:t>
              </w:r>
            </w:hyperlink>
            <w:r>
              <w:t xml:space="preserve"> </w:t>
            </w:r>
          </w:p>
        </w:tc>
      </w:tr>
      <w:tr w:rsidR="0095777E" w14:paraId="6B787762" w14:textId="77777777" w:rsidTr="0095777E">
        <w:trPr>
          <w:trHeight w:val="316"/>
        </w:trPr>
        <w:tc>
          <w:tcPr>
            <w:tcW w:w="4080" w:type="dxa"/>
            <w:tcBorders>
              <w:top w:val="single" w:sz="4" w:space="0" w:color="auto"/>
              <w:left w:val="single" w:sz="4" w:space="0" w:color="auto"/>
              <w:bottom w:val="single" w:sz="4" w:space="0" w:color="auto"/>
              <w:right w:val="single" w:sz="4" w:space="0" w:color="auto"/>
            </w:tcBorders>
          </w:tcPr>
          <w:p w14:paraId="72079DBE" w14:textId="092BC2F2" w:rsidR="0095777E" w:rsidRDefault="0095777E" w:rsidP="0095777E">
            <w:pPr>
              <w:pStyle w:val="Default"/>
              <w:jc w:val="center"/>
              <w:rPr>
                <w:rFonts w:asciiTheme="minorHAnsi" w:hAnsiTheme="minorHAnsi" w:cstheme="minorBidi"/>
                <w:color w:val="auto"/>
                <w:sz w:val="28"/>
                <w:szCs w:val="28"/>
              </w:rPr>
            </w:pPr>
            <w:r>
              <w:rPr>
                <w:rFonts w:asciiTheme="minorHAnsi" w:hAnsiTheme="minorHAnsi" w:cstheme="minorBidi"/>
                <w:color w:val="auto"/>
                <w:sz w:val="28"/>
                <w:szCs w:val="28"/>
              </w:rPr>
              <w:t>Smart Home Solutions</w:t>
            </w:r>
          </w:p>
        </w:tc>
        <w:tc>
          <w:tcPr>
            <w:tcW w:w="5797" w:type="dxa"/>
            <w:tcBorders>
              <w:top w:val="single" w:sz="4" w:space="0" w:color="auto"/>
              <w:left w:val="single" w:sz="4" w:space="0" w:color="auto"/>
              <w:bottom w:val="single" w:sz="4" w:space="0" w:color="auto"/>
              <w:right w:val="single" w:sz="4" w:space="0" w:color="auto"/>
            </w:tcBorders>
          </w:tcPr>
          <w:p w14:paraId="293B8560" w14:textId="46422202" w:rsidR="0095777E" w:rsidRDefault="0095777E">
            <w:pPr>
              <w:pStyle w:val="Default"/>
            </w:pPr>
            <w:hyperlink r:id="rId15" w:history="1">
              <w:r w:rsidRPr="003752A2">
                <w:rPr>
                  <w:rStyle w:val="Collegamentoipertestuale"/>
                </w:rPr>
                <w:t>https://corporate.enelx.com/en/our-offer/smart-home</w:t>
              </w:r>
            </w:hyperlink>
            <w:r>
              <w:t xml:space="preserve"> </w:t>
            </w:r>
          </w:p>
        </w:tc>
      </w:tr>
    </w:tbl>
    <w:p w14:paraId="397BA352" w14:textId="77777777" w:rsidR="00FC5227" w:rsidRDefault="00FC5227" w:rsidP="00FC5227">
      <w:pPr>
        <w:spacing w:after="0" w:line="240" w:lineRule="auto"/>
        <w:rPr>
          <w:sz w:val="28"/>
          <w:szCs w:val="28"/>
        </w:rPr>
        <w:sectPr w:rsidR="00FC5227">
          <w:pgSz w:w="11899" w:h="16840"/>
          <w:pgMar w:top="1400" w:right="900" w:bottom="0" w:left="900" w:header="720" w:footer="720" w:gutter="0"/>
          <w:cols w:space="720"/>
        </w:sectPr>
      </w:pPr>
      <w:bookmarkStart w:id="0" w:name="_GoBack"/>
      <w:bookmarkEnd w:id="0"/>
    </w:p>
    <w:p w14:paraId="1B5737BC" w14:textId="77777777" w:rsidR="00FC5227" w:rsidRPr="00E466FA" w:rsidRDefault="00FC5227" w:rsidP="00E576FB">
      <w:pPr>
        <w:jc w:val="both"/>
        <w:rPr>
          <w:sz w:val="28"/>
          <w:szCs w:val="28"/>
        </w:rPr>
      </w:pPr>
    </w:p>
    <w:sectPr w:rsidR="00FC5227" w:rsidRPr="00E46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6FA"/>
    <w:rsid w:val="000753CC"/>
    <w:rsid w:val="000A06F9"/>
    <w:rsid w:val="00126641"/>
    <w:rsid w:val="00246C0E"/>
    <w:rsid w:val="003716B5"/>
    <w:rsid w:val="00797662"/>
    <w:rsid w:val="00814965"/>
    <w:rsid w:val="0095777E"/>
    <w:rsid w:val="00AB1F46"/>
    <w:rsid w:val="00D22AC3"/>
    <w:rsid w:val="00E466FA"/>
    <w:rsid w:val="00E5073D"/>
    <w:rsid w:val="00E576FB"/>
    <w:rsid w:val="00E972AF"/>
    <w:rsid w:val="00FC5227"/>
    <w:rsid w:val="10993BEF"/>
    <w:rsid w:val="42889057"/>
    <w:rsid w:val="590E437E"/>
    <w:rsid w:val="604F325C"/>
    <w:rsid w:val="66432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E254"/>
  <w15:chartTrackingRefBased/>
  <w15:docId w15:val="{F7D81327-F6C8-4E0D-9D07-91C73923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C5227"/>
    <w:rPr>
      <w:color w:val="0563C1" w:themeColor="hyperlink"/>
      <w:u w:val="single"/>
    </w:rPr>
  </w:style>
  <w:style w:type="paragraph" w:customStyle="1" w:styleId="Default">
    <w:name w:val="Default"/>
    <w:rsid w:val="00FC5227"/>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39"/>
    <w:rsid w:val="00FC522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45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enelx.com/en/our-offer/electric-mobility" TargetMode="External"/><Relationship Id="rId13" Type="http://schemas.openxmlformats.org/officeDocument/2006/relationships/hyperlink" Target="https://corporate.enelx.com/en/our-commitment/innovation-sustainability" TargetMode="External"/><Relationship Id="rId3" Type="http://schemas.openxmlformats.org/officeDocument/2006/relationships/customXml" Target="../customXml/item3.xml"/><Relationship Id="rId7" Type="http://schemas.openxmlformats.org/officeDocument/2006/relationships/hyperlink" Target="https://corporate.enelx.com/en/our-offer/smart-city" TargetMode="External"/><Relationship Id="rId12" Type="http://schemas.openxmlformats.org/officeDocument/2006/relationships/hyperlink" Target="https://corporate.enelx.com/en/our-commitment/emotors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rporate.enelx.com/en/our-commitment/circular-economy" TargetMode="External"/><Relationship Id="rId5" Type="http://schemas.openxmlformats.org/officeDocument/2006/relationships/settings" Target="settings.xml"/><Relationship Id="rId15" Type="http://schemas.openxmlformats.org/officeDocument/2006/relationships/hyperlink" Target="https://corporate.enelx.com/en/our-offer/smart-home" TargetMode="External"/><Relationship Id="rId10" Type="http://schemas.openxmlformats.org/officeDocument/2006/relationships/hyperlink" Target="https://corporate.enelx.com/en/our-offer/payment-solutions" TargetMode="External"/><Relationship Id="rId4" Type="http://schemas.openxmlformats.org/officeDocument/2006/relationships/styles" Target="styles.xml"/><Relationship Id="rId9" Type="http://schemas.openxmlformats.org/officeDocument/2006/relationships/hyperlink" Target="https://corporate.enelx.com/en/our-offer/ultrabroadband-connectivity" TargetMode="External"/><Relationship Id="rId14" Type="http://schemas.openxmlformats.org/officeDocument/2006/relationships/hyperlink" Target="https://corporate.enelx.com/en/our-offer/business-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5C5734C137414AA13F9D877F5D0991" ma:contentTypeVersion="11" ma:contentTypeDescription="Create a new document." ma:contentTypeScope="" ma:versionID="7c83feffbe3a9601f6199def005ff411">
  <xsd:schema xmlns:xsd="http://www.w3.org/2001/XMLSchema" xmlns:xs="http://www.w3.org/2001/XMLSchema" xmlns:p="http://schemas.microsoft.com/office/2006/metadata/properties" xmlns:ns2="4215f92f-e9fe-4ad0-bf6b-683adac5e8ce" xmlns:ns3="0ec561db-b00e-47eb-9dc4-872009641c64" targetNamespace="http://schemas.microsoft.com/office/2006/metadata/properties" ma:root="true" ma:fieldsID="5ec2a2f46c7a47efb5deb88e508f27c3" ns2:_="" ns3:_="">
    <xsd:import namespace="4215f92f-e9fe-4ad0-bf6b-683adac5e8ce"/>
    <xsd:import namespace="0ec561db-b00e-47eb-9dc4-872009641c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5f92f-e9fe-4ad0-bf6b-683adac5e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561db-b00e-47eb-9dc4-872009641c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86F4B8-26D1-4426-B792-5BD94C66166F}">
  <ds:schemaRefs>
    <ds:schemaRef ds:uri="http://schemas.microsoft.com/sharepoint/v3/contenttype/forms"/>
  </ds:schemaRefs>
</ds:datastoreItem>
</file>

<file path=customXml/itemProps2.xml><?xml version="1.0" encoding="utf-8"?>
<ds:datastoreItem xmlns:ds="http://schemas.openxmlformats.org/officeDocument/2006/customXml" ds:itemID="{2E9584AD-9AD8-4532-BAF2-8C942A5F85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EFAD4B-4897-4A28-9D30-E6A9EE374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5f92f-e9fe-4ad0-bf6b-683adac5e8ce"/>
    <ds:schemaRef ds:uri="0ec561db-b00e-47eb-9dc4-872009641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988</Words>
  <Characters>5632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dc:creator>
  <cp:keywords/>
  <dc:description/>
  <cp:lastModifiedBy>Bonifacio Marina 2 (Enel X COM)</cp:lastModifiedBy>
  <cp:revision>12</cp:revision>
  <dcterms:created xsi:type="dcterms:W3CDTF">2021-02-05T08:07:00Z</dcterms:created>
  <dcterms:modified xsi:type="dcterms:W3CDTF">2021-03-03T13:24:00Z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0x010100F85C5734C137414AA13F9D877F5D0991</vt:lpwstr>
  </property>
</Properties>
</file>